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41F5" w14:textId="48BF2C4A" w:rsidR="00AC7D85" w:rsidRDefault="00526281" w:rsidP="00526281">
      <w:pPr>
        <w:jc w:val="right"/>
        <w:rPr>
          <w:b/>
          <w:bCs/>
        </w:rPr>
      </w:pPr>
      <w:r>
        <w:rPr>
          <w:noProof/>
        </w:rPr>
        <w:drawing>
          <wp:inline distT="0" distB="0" distL="0" distR="0" wp14:anchorId="510C5833" wp14:editId="0ED32ECF">
            <wp:extent cx="1450002" cy="409651"/>
            <wp:effectExtent l="0" t="0" r="0" b="0"/>
            <wp:docPr id="12476366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36624" name="Grafik 12476366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0253" cy="412547"/>
                    </a:xfrm>
                    <a:prstGeom prst="rect">
                      <a:avLst/>
                    </a:prstGeom>
                  </pic:spPr>
                </pic:pic>
              </a:graphicData>
            </a:graphic>
          </wp:inline>
        </w:drawing>
      </w:r>
    </w:p>
    <w:p w14:paraId="14FC534C" w14:textId="6BD20CD2" w:rsidR="00526281" w:rsidRDefault="00526281" w:rsidP="00E23B7E">
      <w:pPr>
        <w:rPr>
          <w:b/>
          <w:bCs/>
        </w:rPr>
      </w:pPr>
      <w:r>
        <w:rPr>
          <w:b/>
          <w:bCs/>
        </w:rPr>
        <w:t>Pressemitteilung</w:t>
      </w:r>
    </w:p>
    <w:p w14:paraId="0B28902F" w14:textId="71B0882C" w:rsidR="00526281" w:rsidRPr="00910D07" w:rsidRDefault="00E23B7E" w:rsidP="00E23B7E">
      <w:pPr>
        <w:rPr>
          <w:b/>
          <w:bCs/>
          <w:sz w:val="20"/>
          <w:szCs w:val="20"/>
        </w:rPr>
      </w:pPr>
      <w:r w:rsidRPr="00910D07">
        <w:rPr>
          <w:b/>
          <w:bCs/>
          <w:sz w:val="20"/>
          <w:szCs w:val="20"/>
        </w:rPr>
        <w:t>„Lebe nicht mein Leben“ – Zwischen Elsass und Erinnerung</w:t>
      </w:r>
    </w:p>
    <w:p w14:paraId="0EB86F57" w14:textId="14852CFF" w:rsidR="00E23B7E" w:rsidRPr="00910D07" w:rsidRDefault="00E23B7E" w:rsidP="00FD6904">
      <w:pPr>
        <w:jc w:val="both"/>
        <w:rPr>
          <w:sz w:val="20"/>
          <w:szCs w:val="20"/>
        </w:rPr>
      </w:pPr>
      <w:r w:rsidRPr="00910D07">
        <w:rPr>
          <w:sz w:val="20"/>
          <w:szCs w:val="20"/>
        </w:rPr>
        <w:t>Was bleibt von einer Vergangenheit, über die nie gesprochen wurde? In ihrem neuen Roman „Lebe nicht mein Leben“ erzählt Heide Zimmermann eine vielschichtige deutsch-elsässische Familiensaga, die sich mit verdrängter Geschichte, familiären Prägungen und der Suche nach der eigenen Identität auseinandersetzt.</w:t>
      </w:r>
    </w:p>
    <w:p w14:paraId="54941194" w14:textId="77777777" w:rsidR="00E23B7E" w:rsidRPr="00910D07" w:rsidRDefault="00E23B7E" w:rsidP="00FD6904">
      <w:pPr>
        <w:jc w:val="both"/>
        <w:rPr>
          <w:sz w:val="20"/>
          <w:szCs w:val="20"/>
        </w:rPr>
      </w:pPr>
      <w:r w:rsidRPr="00910D07">
        <w:rPr>
          <w:sz w:val="20"/>
          <w:szCs w:val="20"/>
        </w:rPr>
        <w:t>Im Mittelpunkt steht Hannah, eine Archivarin aus Kehl, die mit einem dunklen Kapitel ihrer Familiengeschichte abschließen will: einer tief verwurzelten Abneigung gegenüber dem Elsass. Inspiriert von den Erinnerungen ihrer Nachbarin Magdalena beginnt sie, einen Roman zu schreiben. Ihre Geschichte führt in die Felsenhäuser von Graufthal und zeichnet das Leben dreier Frauen über mehrere Generationen hinweg nach – geprägt von Schweigen, Schuld und unausgesprochenen Wahrheiten.</w:t>
      </w:r>
    </w:p>
    <w:p w14:paraId="4F7344B7" w14:textId="77777777" w:rsidR="00E23B7E" w:rsidRPr="00910D07" w:rsidRDefault="00E23B7E" w:rsidP="00FD6904">
      <w:pPr>
        <w:jc w:val="both"/>
        <w:rPr>
          <w:sz w:val="20"/>
          <w:szCs w:val="20"/>
        </w:rPr>
      </w:pPr>
      <w:r w:rsidRPr="00910D07">
        <w:rPr>
          <w:sz w:val="20"/>
          <w:szCs w:val="20"/>
        </w:rPr>
        <w:t xml:space="preserve">Während Hannah schreibt, entsteht mehr als nur ein Roman: Es ist eine atmosphärische Reise durch Zeit und Raum – von Graufthal über Straßburg und </w:t>
      </w:r>
      <w:proofErr w:type="spellStart"/>
      <w:r w:rsidRPr="00910D07">
        <w:rPr>
          <w:sz w:val="20"/>
          <w:szCs w:val="20"/>
        </w:rPr>
        <w:t>Riquewihr</w:t>
      </w:r>
      <w:proofErr w:type="spellEnd"/>
      <w:r w:rsidRPr="00910D07">
        <w:rPr>
          <w:sz w:val="20"/>
          <w:szCs w:val="20"/>
        </w:rPr>
        <w:t xml:space="preserve"> bis in die Provence. Vergangenheit und Gegenwart beginnen sich zu verweben, bis Hannah schließlich selbst den Spuren ihrer Figuren folgt.</w:t>
      </w:r>
    </w:p>
    <w:p w14:paraId="141FF42E" w14:textId="77777777" w:rsidR="00E23B7E" w:rsidRPr="00910D07" w:rsidRDefault="00E23B7E" w:rsidP="00FD6904">
      <w:pPr>
        <w:jc w:val="both"/>
        <w:rPr>
          <w:sz w:val="20"/>
          <w:szCs w:val="20"/>
        </w:rPr>
      </w:pPr>
      <w:r w:rsidRPr="00910D07">
        <w:rPr>
          <w:sz w:val="20"/>
          <w:szCs w:val="20"/>
        </w:rPr>
        <w:t>Als sie bei einer Lesung den Franzosen Louis kennenlernt und mit ihm ins Elsass reist, kommt es zu einer unerwarteten Begegnung: In Straßburg treffen sie auf ein junges Paar, das verblüffende Parallelen zu den Figuren aus Hannahs Roman aufweist. Für Hannah ist dies mehr als ein Zufall – es ist der Beginn einer Suche nach einer tieferliegenden Wahrheit, in der sich Realität und Fiktion auf faszinierende Weise berühren.</w:t>
      </w:r>
    </w:p>
    <w:p w14:paraId="28E73811" w14:textId="77777777" w:rsidR="00E23B7E" w:rsidRPr="00910D07" w:rsidRDefault="00E23B7E" w:rsidP="00FD6904">
      <w:pPr>
        <w:jc w:val="both"/>
        <w:rPr>
          <w:sz w:val="20"/>
          <w:szCs w:val="20"/>
        </w:rPr>
      </w:pPr>
      <w:r w:rsidRPr="00910D07">
        <w:rPr>
          <w:sz w:val="20"/>
          <w:szCs w:val="20"/>
        </w:rPr>
        <w:t>Mit „Lebe nicht mein Leben“ verbindet Heide Zimmermann Familiengeschichte, regionale Identität und die Kraft des Erzählens zu einem eindringlichen Roman über das, was uns prägt – und die Möglichkeit, sich davon zu lösen.</w:t>
      </w:r>
    </w:p>
    <w:p w14:paraId="092F4AAF" w14:textId="594FBAEC" w:rsidR="003D4E9B" w:rsidRPr="00910D07" w:rsidRDefault="00910D07" w:rsidP="003D4E9B">
      <w:pPr>
        <w:rPr>
          <w:sz w:val="20"/>
          <w:szCs w:val="20"/>
        </w:rPr>
      </w:pPr>
      <w:r w:rsidRPr="00910D07">
        <w:rPr>
          <w:b/>
          <w:bCs/>
          <w:sz w:val="20"/>
          <w:szCs w:val="20"/>
        </w:rPr>
        <w:t xml:space="preserve">Die Autorin: </w:t>
      </w:r>
      <w:r w:rsidR="003D4E9B" w:rsidRPr="00910D07">
        <w:rPr>
          <w:sz w:val="20"/>
          <w:szCs w:val="20"/>
        </w:rPr>
        <w:t>Heide Zimmermann schreibt unter ihrem neuen Pseudonym bewegende Zeitgeschichten und Familiensagas, in denen Vergangenheit und Gegenwart aufeinandertreffen.</w:t>
      </w:r>
    </w:p>
    <w:p w14:paraId="274AAE64" w14:textId="7532C13F" w:rsidR="003D4E9B" w:rsidRPr="00910D07" w:rsidRDefault="003D4E9B" w:rsidP="00910D07">
      <w:pPr>
        <w:rPr>
          <w:sz w:val="20"/>
          <w:szCs w:val="20"/>
        </w:rPr>
      </w:pPr>
      <w:r w:rsidRPr="00910D07">
        <w:rPr>
          <w:sz w:val="20"/>
          <w:szCs w:val="20"/>
        </w:rPr>
        <w:t>Mit Leidenschaft sucht sie für ihre Geschichten außergewöhnliche Orte und Schauplätze, die selbst Geschichte atmen oder deren eigene Legende das Geschehen bereichert. Hier lässt sie Charaktere entstehen, deren Lebenswege ebenso spannend wie berührend sind. Ein weiteres Pseudonym: Barbara Herrmann.</w:t>
      </w:r>
    </w:p>
    <w:p w14:paraId="495EB639" w14:textId="77777777" w:rsidR="00E23B7E" w:rsidRPr="00910D07" w:rsidRDefault="00E23B7E" w:rsidP="00E23B7E">
      <w:pPr>
        <w:rPr>
          <w:sz w:val="20"/>
          <w:szCs w:val="20"/>
        </w:rPr>
      </w:pPr>
      <w:r w:rsidRPr="00910D07">
        <w:rPr>
          <w:b/>
          <w:bCs/>
          <w:sz w:val="20"/>
          <w:szCs w:val="20"/>
        </w:rPr>
        <w:t>Buchdaten</w:t>
      </w:r>
      <w:r w:rsidRPr="00910D07">
        <w:rPr>
          <w:sz w:val="20"/>
          <w:szCs w:val="20"/>
        </w:rPr>
        <w:br/>
        <w:t>Titel: Lebe nicht mein Leben</w:t>
      </w:r>
      <w:r w:rsidRPr="00910D07">
        <w:rPr>
          <w:sz w:val="20"/>
          <w:szCs w:val="20"/>
        </w:rPr>
        <w:br/>
        <w:t>Genre: Familiensaga</w:t>
      </w:r>
      <w:r w:rsidRPr="00910D07">
        <w:rPr>
          <w:sz w:val="20"/>
          <w:szCs w:val="20"/>
        </w:rPr>
        <w:br/>
        <w:t>Umfang: 340 Seiten</w:t>
      </w:r>
    </w:p>
    <w:p w14:paraId="51817E93" w14:textId="77777777" w:rsidR="00E23B7E" w:rsidRPr="00910D07" w:rsidRDefault="00E23B7E" w:rsidP="00E23B7E">
      <w:pPr>
        <w:rPr>
          <w:sz w:val="20"/>
          <w:szCs w:val="20"/>
        </w:rPr>
      </w:pPr>
      <w:r w:rsidRPr="00910D07">
        <w:rPr>
          <w:sz w:val="20"/>
          <w:szCs w:val="20"/>
        </w:rPr>
        <w:t>ISBN (Print): 9783695731404</w:t>
      </w:r>
      <w:r w:rsidRPr="00910D07">
        <w:rPr>
          <w:sz w:val="20"/>
          <w:szCs w:val="20"/>
        </w:rPr>
        <w:br/>
        <w:t>Preis (Print): 15,99 €</w:t>
      </w:r>
    </w:p>
    <w:p w14:paraId="03DDD2B7" w14:textId="6388B6A1" w:rsidR="00E23B7E" w:rsidRPr="00910D07" w:rsidRDefault="00E23B7E">
      <w:pPr>
        <w:rPr>
          <w:sz w:val="20"/>
          <w:szCs w:val="20"/>
        </w:rPr>
      </w:pPr>
      <w:r w:rsidRPr="00910D07">
        <w:rPr>
          <w:sz w:val="20"/>
          <w:szCs w:val="20"/>
        </w:rPr>
        <w:t>ISBN (E-Book): 9783696317997 Aktionspreis (4 Wochen): 4,99 €</w:t>
      </w:r>
      <w:r w:rsidRPr="00910D07">
        <w:rPr>
          <w:sz w:val="20"/>
          <w:szCs w:val="20"/>
        </w:rPr>
        <w:br/>
        <w:t>danach: 5,99 €</w:t>
      </w:r>
    </w:p>
    <w:sectPr w:rsidR="00E23B7E" w:rsidRPr="00910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7E"/>
    <w:rsid w:val="001D4CE0"/>
    <w:rsid w:val="0033428B"/>
    <w:rsid w:val="003D4E9B"/>
    <w:rsid w:val="00526281"/>
    <w:rsid w:val="00910D07"/>
    <w:rsid w:val="00A359EB"/>
    <w:rsid w:val="00AC7D85"/>
    <w:rsid w:val="00C91857"/>
    <w:rsid w:val="00CD2A76"/>
    <w:rsid w:val="00DF5718"/>
    <w:rsid w:val="00E23B7E"/>
    <w:rsid w:val="00FD6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077C"/>
  <w15:chartTrackingRefBased/>
  <w15:docId w15:val="{16270CC8-D0A8-49EA-A9E9-9EE298A8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3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3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3B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3B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3B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3B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3B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3B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3B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3B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3B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3B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3B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3B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3B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3B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3B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3B7E"/>
    <w:rPr>
      <w:rFonts w:eastAsiaTheme="majorEastAsia" w:cstheme="majorBidi"/>
      <w:color w:val="272727" w:themeColor="text1" w:themeTint="D8"/>
    </w:rPr>
  </w:style>
  <w:style w:type="paragraph" w:styleId="Titel">
    <w:name w:val="Title"/>
    <w:basedOn w:val="Standard"/>
    <w:next w:val="Standard"/>
    <w:link w:val="TitelZchn"/>
    <w:uiPriority w:val="10"/>
    <w:qFormat/>
    <w:rsid w:val="00E2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3B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3B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3B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3B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3B7E"/>
    <w:rPr>
      <w:i/>
      <w:iCs/>
      <w:color w:val="404040" w:themeColor="text1" w:themeTint="BF"/>
    </w:rPr>
  </w:style>
  <w:style w:type="paragraph" w:styleId="Listenabsatz">
    <w:name w:val="List Paragraph"/>
    <w:basedOn w:val="Standard"/>
    <w:uiPriority w:val="34"/>
    <w:qFormat/>
    <w:rsid w:val="00E23B7E"/>
    <w:pPr>
      <w:ind w:left="720"/>
      <w:contextualSpacing/>
    </w:pPr>
  </w:style>
  <w:style w:type="character" w:styleId="IntensiveHervorhebung">
    <w:name w:val="Intense Emphasis"/>
    <w:basedOn w:val="Absatz-Standardschriftart"/>
    <w:uiPriority w:val="21"/>
    <w:qFormat/>
    <w:rsid w:val="00E23B7E"/>
    <w:rPr>
      <w:i/>
      <w:iCs/>
      <w:color w:val="0F4761" w:themeColor="accent1" w:themeShade="BF"/>
    </w:rPr>
  </w:style>
  <w:style w:type="paragraph" w:styleId="IntensivesZitat">
    <w:name w:val="Intense Quote"/>
    <w:basedOn w:val="Standard"/>
    <w:next w:val="Standard"/>
    <w:link w:val="IntensivesZitatZchn"/>
    <w:uiPriority w:val="30"/>
    <w:qFormat/>
    <w:rsid w:val="00E23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3B7E"/>
    <w:rPr>
      <w:i/>
      <w:iCs/>
      <w:color w:val="0F4761" w:themeColor="accent1" w:themeShade="BF"/>
    </w:rPr>
  </w:style>
  <w:style w:type="character" w:styleId="IntensiverVerweis">
    <w:name w:val="Intense Reference"/>
    <w:basedOn w:val="Absatz-Standardschriftart"/>
    <w:uiPriority w:val="32"/>
    <w:qFormat/>
    <w:rsid w:val="00E23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2135</Characters>
  <Application>Microsoft Office Word</Application>
  <DocSecurity>0</DocSecurity>
  <Lines>44</Lines>
  <Paragraphs>14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Nürnberger</dc:creator>
  <cp:keywords/>
  <dc:description/>
  <cp:lastModifiedBy>Bernd Nürnberger</cp:lastModifiedBy>
  <cp:revision>10</cp:revision>
  <dcterms:created xsi:type="dcterms:W3CDTF">2026-06-04T10:24:00Z</dcterms:created>
  <dcterms:modified xsi:type="dcterms:W3CDTF">2026-06-05T07:05:00Z</dcterms:modified>
</cp:coreProperties>
</file>